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7CE0CC" w14:textId="77777777" w:rsidR="004B5CC0" w:rsidRDefault="004B5CC0"/>
    <w:sectPr w:rsidR="004B5C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BB5FEB" w14:textId="77777777" w:rsidR="001A6C12" w:rsidRDefault="001A6C12" w:rsidP="00482FDA">
      <w:r>
        <w:separator/>
      </w:r>
    </w:p>
  </w:endnote>
  <w:endnote w:type="continuationSeparator" w:id="0">
    <w:p w14:paraId="4CFED392" w14:textId="77777777" w:rsidR="001A6C12" w:rsidRDefault="001A6C12" w:rsidP="00482F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E3B361" w14:textId="77777777" w:rsidR="00633157" w:rsidRDefault="00633157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568EE4" w14:textId="6F7C84EA" w:rsidR="00633157" w:rsidRDefault="00633157">
    <w:pPr>
      <w:pStyle w:val="Rodap"/>
    </w:pPr>
    <w:r w:rsidRPr="00633157">
      <w:drawing>
        <wp:inline distT="0" distB="0" distL="0" distR="0" wp14:anchorId="31FC2597" wp14:editId="7F12151C">
          <wp:extent cx="2532184" cy="709958"/>
          <wp:effectExtent l="0" t="0" r="0" b="1270"/>
          <wp:docPr id="524239387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4239387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543777" cy="71320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633157">
      <w:drawing>
        <wp:inline distT="0" distB="0" distL="0" distR="0" wp14:anchorId="47E6320B" wp14:editId="6844181C">
          <wp:extent cx="2717800" cy="705922"/>
          <wp:effectExtent l="0" t="0" r="0" b="5715"/>
          <wp:docPr id="1947307559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47307559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740105" cy="7117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511DD3" w14:textId="77777777" w:rsidR="00633157" w:rsidRDefault="00633157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32E891" w14:textId="77777777" w:rsidR="001A6C12" w:rsidRDefault="001A6C12" w:rsidP="00482FDA">
      <w:r>
        <w:separator/>
      </w:r>
    </w:p>
  </w:footnote>
  <w:footnote w:type="continuationSeparator" w:id="0">
    <w:p w14:paraId="37F0FA14" w14:textId="77777777" w:rsidR="001A6C12" w:rsidRDefault="001A6C12" w:rsidP="00482F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168712" w14:textId="3BCB6075" w:rsidR="00633157" w:rsidRDefault="001A6C12">
    <w:pPr>
      <w:pStyle w:val="Cabealho"/>
    </w:pPr>
    <w:r>
      <w:rPr>
        <w:noProof/>
      </w:rPr>
      <w:pict w14:anchorId="04403B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700032" o:spid="_x0000_s1027" type="#_x0000_t75" alt="" style="position:absolute;margin-left:0;margin-top:0;width:424.7pt;height:364.15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timbrado_bg" gain="19661f" blacklevel="22938f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086382" w14:textId="6779A16F" w:rsidR="00633157" w:rsidRDefault="001A6C12">
    <w:pPr>
      <w:pStyle w:val="Cabealho"/>
    </w:pPr>
    <w:r>
      <w:rPr>
        <w:noProof/>
      </w:rPr>
      <w:pict w14:anchorId="40331DC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700033" o:spid="_x0000_s1026" type="#_x0000_t75" alt="" style="position:absolute;margin-left:0;margin-top:0;width:424.7pt;height:364.15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timbrado_bg" gain="19661f" blacklevel="22938f"/>
        </v:shape>
      </w:pict>
    </w:r>
    <w:r w:rsidR="00633157" w:rsidRPr="00633157">
      <w:drawing>
        <wp:inline distT="0" distB="0" distL="0" distR="0" wp14:anchorId="5784BD44" wp14:editId="1A5DACF3">
          <wp:extent cx="1854200" cy="609600"/>
          <wp:effectExtent l="0" t="0" r="0" b="0"/>
          <wp:docPr id="243195029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3195029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854200" cy="609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F7AE36A" w14:textId="37401B30" w:rsidR="00482FDA" w:rsidRDefault="00482FDA">
    <w:pPr>
      <w:pStyle w:val="Cabealh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669EA1" w14:textId="3397E0DB" w:rsidR="00633157" w:rsidRDefault="001A6C12">
    <w:pPr>
      <w:pStyle w:val="Cabealho"/>
    </w:pPr>
    <w:r>
      <w:rPr>
        <w:noProof/>
      </w:rPr>
      <w:pict w14:anchorId="649A0E9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700031" o:spid="_x0000_s1025" type="#_x0000_t75" alt="" style="position:absolute;margin-left:0;margin-top:0;width:424.7pt;height:364.15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timbrado_bg" gain="19661f" blacklevel="22938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4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2FDA"/>
    <w:rsid w:val="001A6C12"/>
    <w:rsid w:val="00482FDA"/>
    <w:rsid w:val="004B5CC0"/>
    <w:rsid w:val="00633157"/>
    <w:rsid w:val="00637C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E2E848"/>
  <w15:chartTrackingRefBased/>
  <w15:docId w15:val="{D1B98CFD-BE71-5E41-9969-0B783106D3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t-B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482FD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482FD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482FD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482FD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482FD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482FD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482FD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482FD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482FD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482FD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482FD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482FD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482FDA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482FDA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482FDA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482FDA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482FDA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482FD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482FDA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482FD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482FDA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482FD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482FDA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482FDA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482FDA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482FDA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482FD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482FDA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482FDA"/>
    <w:rPr>
      <w:b/>
      <w:bCs/>
      <w:smallCaps/>
      <w:color w:val="0F4761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482FDA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482FDA"/>
  </w:style>
  <w:style w:type="paragraph" w:styleId="Rodap">
    <w:name w:val="footer"/>
    <w:basedOn w:val="Normal"/>
    <w:link w:val="RodapChar"/>
    <w:uiPriority w:val="99"/>
    <w:unhideWhenUsed/>
    <w:rsid w:val="00482FDA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482FDA"/>
  </w:style>
  <w:style w:type="paragraph" w:styleId="SemEspaamento">
    <w:name w:val="No Spacing"/>
    <w:uiPriority w:val="1"/>
    <w:qFormat/>
    <w:rsid w:val="00633157"/>
    <w:rPr>
      <w:rFonts w:eastAsiaTheme="minorEastAsia"/>
      <w:kern w:val="0"/>
      <w:sz w:val="22"/>
      <w:szCs w:val="22"/>
      <w:lang w:val="en-US" w:eastAsia="zh-CN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58D8CA0-3075-5442-8216-37B45967CB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+ 55 (61) 3247 2000 Landmark Nações Unidas 3o, andar - Sala 38B Cidade Monções, São Paulo - SP 04578-000</dc:title>
  <dc:subject/>
  <dc:creator>André Elvas</dc:creator>
  <cp:keywords/>
  <dc:description/>
  <cp:lastModifiedBy>André Elvas</cp:lastModifiedBy>
  <cp:revision>1</cp:revision>
  <dcterms:created xsi:type="dcterms:W3CDTF">2025-01-30T17:08:00Z</dcterms:created>
  <dcterms:modified xsi:type="dcterms:W3CDTF">2025-01-30T17:25:00Z</dcterms:modified>
</cp:coreProperties>
</file>